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98"/>
        <w:gridCol w:w="2416"/>
        <w:gridCol w:w="2856"/>
        <w:gridCol w:w="107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424E51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43CADB7E" w:rsidR="00581C8D" w:rsidRPr="00581C8D" w:rsidRDefault="002662C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PARKOUR</w:t>
            </w:r>
            <w:r w:rsidR="00424E51">
              <w:rPr>
                <w:rFonts w:ascii="Segoe UI Semilight" w:hAnsi="Segoe UI Semilight" w:cs="Segoe UI Semilight"/>
              </w:rPr>
              <w:t xml:space="preserve"> BLOCKs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669DF3ED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5B9953FE" w:rsidR="00581C8D" w:rsidRPr="00581C8D" w:rsidRDefault="00303A3F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303A3F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2662C2">
              <w:rPr>
                <w:rFonts w:ascii="Segoe UI Semilight" w:hAnsi="Segoe UI Semilight" w:cs="Segoe UI Semilight"/>
              </w:rPr>
              <w:t>CVIČEBNÝ</w:t>
            </w:r>
            <w:r w:rsidR="00A976E0">
              <w:rPr>
                <w:rFonts w:ascii="Segoe UI Semilight" w:hAnsi="Segoe UI Semilight" w:cs="Segoe UI Semilight"/>
              </w:rPr>
              <w:t xml:space="preserve"> SYSTÉM </w:t>
            </w:r>
            <w:r w:rsidR="002662C2">
              <w:rPr>
                <w:rFonts w:ascii="Segoe UI Semilight" w:hAnsi="Segoe UI Semilight" w:cs="Segoe UI Semilight"/>
              </w:rPr>
              <w:t xml:space="preserve">PARKOUR </w:t>
            </w:r>
            <w:r w:rsidR="00424E51">
              <w:rPr>
                <w:rFonts w:ascii="Segoe UI Semilight" w:hAnsi="Segoe UI Semilight" w:cs="Segoe UI Semilight"/>
              </w:rPr>
              <w:t>BL</w:t>
            </w:r>
            <w:r w:rsidR="006A7981">
              <w:rPr>
                <w:rFonts w:ascii="Segoe UI Semilight" w:hAnsi="Segoe UI Semilight" w:cs="Segoe UI Semilight"/>
              </w:rPr>
              <w:t>O</w:t>
            </w:r>
            <w:r w:rsidR="00424E51">
              <w:rPr>
                <w:rFonts w:ascii="Segoe UI Semilight" w:hAnsi="Segoe UI Semilight" w:cs="Segoe UI Semilight"/>
              </w:rPr>
              <w:t>CKs</w:t>
            </w:r>
          </w:p>
        </w:tc>
      </w:tr>
      <w:tr w:rsidR="00A976E0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70CC34E9" w14:textId="41FB47CE" w:rsidR="002662C2" w:rsidRDefault="00424E51" w:rsidP="002662C2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0CF91419" wp14:editId="0D715C93">
                  <wp:extent cx="3138730" cy="1692534"/>
                  <wp:effectExtent l="0" t="0" r="5080" b="3175"/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514" cy="169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9CAE0E" w14:textId="42F63F99" w:rsidR="00C92452" w:rsidRDefault="00424E51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BLOCK 1 : výška</w:t>
            </w:r>
            <w:r w:rsidR="00C92452"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rFonts w:ascii="Segoe UI Semilight" w:hAnsi="Segoe UI Semilight" w:cs="Segoe UI Semilight"/>
              </w:rPr>
              <w:t>1.7</w:t>
            </w:r>
            <w:r w:rsidR="00C92452">
              <w:rPr>
                <w:rFonts w:ascii="Segoe UI Semilight" w:hAnsi="Segoe UI Semilight" w:cs="Segoe UI Semilight"/>
              </w:rPr>
              <w:t xml:space="preserve">m X </w:t>
            </w:r>
            <w:r>
              <w:rPr>
                <w:rFonts w:ascii="Segoe UI Semilight" w:hAnsi="Segoe UI Semilight" w:cs="Segoe UI Semilight"/>
              </w:rPr>
              <w:t>dĺžka</w:t>
            </w:r>
            <w:r w:rsidR="00C92452"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rFonts w:ascii="Segoe UI Semilight" w:hAnsi="Segoe UI Semilight" w:cs="Segoe UI Semilight"/>
              </w:rPr>
              <w:t>1.6</w:t>
            </w:r>
            <w:r w:rsidR="00C92452">
              <w:rPr>
                <w:rFonts w:ascii="Segoe UI Semilight" w:hAnsi="Segoe UI Semilight" w:cs="Segoe UI Semilight"/>
              </w:rPr>
              <w:t>m</w:t>
            </w:r>
            <w:r>
              <w:rPr>
                <w:rFonts w:ascii="Segoe UI Semilight" w:hAnsi="Segoe UI Semilight" w:cs="Segoe UI Semilight"/>
              </w:rPr>
              <w:t xml:space="preserve"> x šírka 1.3m</w:t>
            </w:r>
            <w:r w:rsidR="003433A2">
              <w:rPr>
                <w:rFonts w:ascii="Segoe UI Semilight" w:hAnsi="Segoe UI Semilight" w:cs="Segoe UI Semilight"/>
              </w:rPr>
              <w:t xml:space="preserve"> (</w:t>
            </w:r>
            <w:r w:rsidR="00461D3D">
              <w:rPr>
                <w:rFonts w:ascii="Segoe UI Semilight" w:hAnsi="Segoe UI Semilight" w:cs="Segoe UI Semilight"/>
              </w:rPr>
              <w:t xml:space="preserve">všetky rozmery </w:t>
            </w:r>
            <w:r w:rsidR="003433A2">
              <w:rPr>
                <w:rFonts w:ascii="Segoe UI Semilight" w:hAnsi="Segoe UI Semilight" w:cs="Segoe UI Semilight"/>
              </w:rPr>
              <w:t>+/- 1</w:t>
            </w:r>
            <w:r w:rsidR="0015165D">
              <w:rPr>
                <w:rFonts w:ascii="Segoe UI Semilight" w:hAnsi="Segoe UI Semilight" w:cs="Segoe UI Semilight"/>
              </w:rPr>
              <w:t>0%)</w:t>
            </w:r>
            <w:r>
              <w:rPr>
                <w:rFonts w:ascii="Segoe UI Semilight" w:hAnsi="Segoe UI Semilight" w:cs="Segoe UI Semilight"/>
              </w:rPr>
              <w:t xml:space="preserve"> </w:t>
            </w:r>
          </w:p>
          <w:p w14:paraId="43AA6D5A" w14:textId="0EB16763" w:rsidR="00424E51" w:rsidRPr="00581C8D" w:rsidRDefault="00424E51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BLOCK 2 : výška 1.5m X dĺžka 1.6m X šírka 1.3m</w:t>
            </w:r>
            <w:r w:rsidR="0015165D">
              <w:rPr>
                <w:rFonts w:ascii="Segoe UI Semilight" w:hAnsi="Segoe UI Semilight" w:cs="Segoe UI Semilight"/>
              </w:rPr>
              <w:t xml:space="preserve"> </w:t>
            </w:r>
            <w:r w:rsidR="0015165D" w:rsidRPr="0015165D">
              <w:rPr>
                <w:rFonts w:ascii="Segoe UI Semilight" w:hAnsi="Segoe UI Semilight" w:cs="Segoe UI Semilight"/>
              </w:rPr>
              <w:t>(</w:t>
            </w:r>
            <w:r w:rsidR="00461D3D">
              <w:rPr>
                <w:rFonts w:ascii="Segoe UI Semilight" w:hAnsi="Segoe UI Semilight" w:cs="Segoe UI Semilight"/>
              </w:rPr>
              <w:t xml:space="preserve">všetky rozmery </w:t>
            </w:r>
            <w:r w:rsidR="0015165D" w:rsidRPr="0015165D">
              <w:rPr>
                <w:rFonts w:ascii="Segoe UI Semilight" w:hAnsi="Segoe UI Semilight" w:cs="Segoe UI Semilight"/>
              </w:rPr>
              <w:t>+/- 10%)</w:t>
            </w:r>
          </w:p>
        </w:tc>
        <w:tc>
          <w:tcPr>
            <w:tcW w:w="4588" w:type="dxa"/>
            <w:gridSpan w:val="2"/>
            <w:vAlign w:val="center"/>
          </w:tcPr>
          <w:p w14:paraId="754A90BB" w14:textId="1D114B1A" w:rsidR="00424E51" w:rsidRDefault="00424E51" w:rsidP="00424E51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5975D9C9" wp14:editId="1E64C86E">
                  <wp:extent cx="2373791" cy="1127760"/>
                  <wp:effectExtent l="0" t="0" r="7620" b="0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458" cy="1130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3E3CC003" w:rsidR="00904EAF" w:rsidRPr="00581C8D" w:rsidRDefault="00424E51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1127046A" wp14:editId="5CDB520D">
                  <wp:extent cx="2259203" cy="2278380"/>
                  <wp:effectExtent l="0" t="0" r="8255" b="762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759" cy="2287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7AC4367E" w14:textId="3087614A" w:rsidR="00146BE2" w:rsidRPr="000D7E1E" w:rsidRDefault="00A976E0" w:rsidP="000D7E1E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Viacúčelová športová zostava</w:t>
            </w:r>
            <w:r w:rsidR="000D7E1E">
              <w:rPr>
                <w:rFonts w:ascii="Segoe UI Semilight" w:hAnsi="Segoe UI Semilight" w:cs="Segoe UI Semilight"/>
                <w:sz w:val="20"/>
                <w:szCs w:val="20"/>
              </w:rPr>
              <w:t xml:space="preserve"> pre nácvik lezenia, výskokov, zoskokov, preskokov, stability, koordinácie a akrobacie tela.</w:t>
            </w:r>
          </w:p>
        </w:tc>
      </w:tr>
      <w:tr w:rsidR="00424E51" w:rsidRPr="00581C8D" w14:paraId="70856DEE" w14:textId="77777777" w:rsidTr="00491D34">
        <w:trPr>
          <w:jc w:val="center"/>
        </w:trPr>
        <w:tc>
          <w:tcPr>
            <w:tcW w:w="2372" w:type="dxa"/>
            <w:vAlign w:val="center"/>
          </w:tcPr>
          <w:p w14:paraId="3847EBF4" w14:textId="6B540294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Veková skupina</w:t>
            </w:r>
          </w:p>
        </w:tc>
        <w:tc>
          <w:tcPr>
            <w:tcW w:w="2082" w:type="dxa"/>
            <w:vAlign w:val="center"/>
          </w:tcPr>
          <w:p w14:paraId="3A33C79B" w14:textId="68C286A9" w:rsidR="00581C8D" w:rsidRPr="00581C8D" w:rsidRDefault="00C924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14</w:t>
            </w:r>
            <w:r w:rsidR="0015204F">
              <w:rPr>
                <w:rFonts w:ascii="Segoe UI Semilight" w:hAnsi="Segoe UI Semilight" w:cs="Segoe UI Semilight"/>
              </w:rPr>
              <w:t>+</w:t>
            </w:r>
          </w:p>
        </w:tc>
        <w:tc>
          <w:tcPr>
            <w:tcW w:w="3186" w:type="dxa"/>
            <w:vAlign w:val="center"/>
          </w:tcPr>
          <w:p w14:paraId="6F7D6896" w14:textId="074443B0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Rozmer</w:t>
            </w:r>
            <w:r w:rsidR="00C92452">
              <w:rPr>
                <w:rFonts w:ascii="Segoe UI Semilight" w:hAnsi="Segoe UI Semilight" w:cs="Segoe UI Semilight"/>
              </w:rPr>
              <w:t xml:space="preserve"> funkčný okruh</w:t>
            </w:r>
          </w:p>
        </w:tc>
        <w:tc>
          <w:tcPr>
            <w:tcW w:w="1402" w:type="dxa"/>
            <w:vAlign w:val="center"/>
          </w:tcPr>
          <w:p w14:paraId="3922362F" w14:textId="399AD992" w:rsidR="00581C8D" w:rsidRPr="00595E9B" w:rsidRDefault="000D7E1E" w:rsidP="00581C8D">
            <w:pPr>
              <w:jc w:val="center"/>
              <w:rPr>
                <w:rFonts w:ascii="Segoe UI Semilight" w:hAnsi="Segoe UI Semilight" w:cs="Segoe UI Semilight"/>
                <w:sz w:val="16"/>
                <w:szCs w:val="16"/>
              </w:rPr>
            </w:pPr>
            <w:r>
              <w:rPr>
                <w:rFonts w:ascii="Segoe UI Semilight" w:hAnsi="Segoe UI Semilight" w:cs="Segoe UI Semilight"/>
                <w:sz w:val="16"/>
                <w:szCs w:val="16"/>
              </w:rPr>
              <w:t>4.53</w:t>
            </w:r>
            <w:r w:rsidR="00C92452" w:rsidRPr="00595E9B">
              <w:rPr>
                <w:rFonts w:ascii="Segoe UI Semilight" w:hAnsi="Segoe UI Semilight" w:cs="Segoe UI Semilight"/>
                <w:sz w:val="16"/>
                <w:szCs w:val="16"/>
              </w:rPr>
              <w:t xml:space="preserve">m X </w:t>
            </w:r>
            <w:r>
              <w:rPr>
                <w:rFonts w:ascii="Segoe UI Semilight" w:hAnsi="Segoe UI Semilight" w:cs="Segoe UI Semilight"/>
                <w:sz w:val="16"/>
                <w:szCs w:val="16"/>
              </w:rPr>
              <w:t>7.19</w:t>
            </w:r>
            <w:r w:rsidR="0015204F" w:rsidRPr="00595E9B">
              <w:rPr>
                <w:rFonts w:ascii="Segoe UI Semilight" w:hAnsi="Segoe UI Semilight" w:cs="Segoe UI Semilight"/>
                <w:sz w:val="16"/>
                <w:szCs w:val="16"/>
              </w:rPr>
              <w:t>m</w:t>
            </w:r>
            <w:r w:rsidR="0015165D">
              <w:rPr>
                <w:rFonts w:ascii="Segoe UI Semilight" w:hAnsi="Segoe UI Semilight" w:cs="Segoe UI Semilight"/>
                <w:sz w:val="16"/>
                <w:szCs w:val="16"/>
              </w:rPr>
              <w:t xml:space="preserve"> </w:t>
            </w:r>
            <w:r w:rsidR="0015165D" w:rsidRPr="0015165D">
              <w:rPr>
                <w:rFonts w:ascii="Segoe UI Semilight" w:hAnsi="Segoe UI Semilight" w:cs="Segoe UI Semilight"/>
                <w:sz w:val="16"/>
                <w:szCs w:val="16"/>
              </w:rPr>
              <w:t>(+/- 10%)</w:t>
            </w:r>
          </w:p>
        </w:tc>
      </w:tr>
      <w:tr w:rsidR="00424E51" w:rsidRPr="00581C8D" w14:paraId="50E5723D" w14:textId="77777777" w:rsidTr="00491D34">
        <w:trPr>
          <w:jc w:val="center"/>
        </w:trPr>
        <w:tc>
          <w:tcPr>
            <w:tcW w:w="2372" w:type="dxa"/>
            <w:vAlign w:val="center"/>
          </w:tcPr>
          <w:p w14:paraId="49D740E4" w14:textId="1D01CD69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Okamžitá vyťaženosť</w:t>
            </w:r>
          </w:p>
        </w:tc>
        <w:tc>
          <w:tcPr>
            <w:tcW w:w="2082" w:type="dxa"/>
            <w:vAlign w:val="center"/>
          </w:tcPr>
          <w:p w14:paraId="61E1475D" w14:textId="42799D32" w:rsidR="00581C8D" w:rsidRPr="00581C8D" w:rsidRDefault="000D7E1E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3</w:t>
            </w:r>
            <w:r w:rsidR="00C92452">
              <w:rPr>
                <w:rFonts w:ascii="Segoe UI Semilight" w:hAnsi="Segoe UI Semilight" w:cs="Segoe UI Semilight"/>
              </w:rPr>
              <w:t xml:space="preserve"> atlétov</w:t>
            </w:r>
          </w:p>
        </w:tc>
        <w:tc>
          <w:tcPr>
            <w:tcW w:w="3186" w:type="dxa"/>
            <w:vAlign w:val="center"/>
          </w:tcPr>
          <w:p w14:paraId="1A7BA124" w14:textId="11C7C3B9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Bezpečnostná zóna</w:t>
            </w:r>
          </w:p>
        </w:tc>
        <w:tc>
          <w:tcPr>
            <w:tcW w:w="1402" w:type="dxa"/>
            <w:vAlign w:val="center"/>
          </w:tcPr>
          <w:p w14:paraId="13E19A34" w14:textId="42F56495" w:rsidR="00581C8D" w:rsidRPr="00581C8D" w:rsidRDefault="000D7E1E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26.04</w:t>
            </w:r>
            <w:r w:rsidR="0015165D">
              <w:rPr>
                <w:rFonts w:ascii="Segoe UI Semilight" w:hAnsi="Segoe UI Semilight" w:cs="Segoe UI Semilight"/>
              </w:rPr>
              <w:t xml:space="preserve"> </w:t>
            </w:r>
            <w:r w:rsidR="0015204F">
              <w:rPr>
                <w:rFonts w:ascii="Segoe UI Semilight" w:hAnsi="Segoe UI Semilight" w:cs="Segoe UI Semilight"/>
              </w:rPr>
              <w:t>m²</w:t>
            </w:r>
            <w:r w:rsidR="0015165D">
              <w:rPr>
                <w:rFonts w:ascii="Segoe UI Semilight" w:hAnsi="Segoe UI Semilight" w:cs="Segoe UI Semilight"/>
              </w:rPr>
              <w:t xml:space="preserve"> </w:t>
            </w:r>
            <w:r w:rsidR="0015165D" w:rsidRPr="0015165D">
              <w:rPr>
                <w:rFonts w:ascii="Segoe UI Semilight" w:hAnsi="Segoe UI Semilight" w:cs="Segoe UI Semilight"/>
              </w:rPr>
              <w:t>(+/- 10%)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2522DBB4" w14:textId="041F84FF" w:rsidR="006E0D7C" w:rsidRPr="00F44230" w:rsidRDefault="006E0D7C" w:rsidP="00F44230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>Cvičebné prvky, určené pre koordináciu, skákanie, lezeniu, rovnováhu, stabilitu, priestorovú orientáciu, celkovú obratnosť, akrobaciu tela a výbušnosť dolných končatín.</w:t>
            </w:r>
          </w:p>
          <w:p w14:paraId="54001194" w14:textId="63D1C406" w:rsidR="0060466C" w:rsidRPr="00907D64" w:rsidRDefault="0060466C" w:rsidP="00907D6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907D64">
              <w:rPr>
                <w:rFonts w:ascii="Segoe UI Semilight" w:hAnsi="Segoe UI Semilight" w:cs="Segoe UI Semilight"/>
                <w:sz w:val="20"/>
                <w:szCs w:val="20"/>
              </w:rPr>
              <w:t>Prvý prekážkový modul BLOCK1 pozostáva z dvoch kolmo na seba spájaných častí – celý modul má rozmer :: výška 1.7m, dĺžka 1.6m a šírka 1.3m</w:t>
            </w:r>
            <w:r w:rsidR="003433A2" w:rsidRPr="00907D6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15165D" w:rsidRPr="00907D64">
              <w:rPr>
                <w:rFonts w:ascii="Segoe UI Semilight" w:hAnsi="Segoe UI Semilight" w:cs="Segoe UI Semilight"/>
                <w:sz w:val="20"/>
                <w:szCs w:val="20"/>
              </w:rPr>
              <w:t>(</w:t>
            </w:r>
            <w:r w:rsidR="00461D3D" w:rsidRPr="00907D64">
              <w:rPr>
                <w:rFonts w:ascii="Segoe UI Semilight" w:hAnsi="Segoe UI Semilight" w:cs="Segoe UI Semilight"/>
                <w:sz w:val="20"/>
                <w:szCs w:val="20"/>
              </w:rPr>
              <w:t xml:space="preserve">všetky rozmery </w:t>
            </w:r>
            <w:r w:rsidR="0015165D" w:rsidRPr="00907D64">
              <w:rPr>
                <w:rFonts w:ascii="Segoe UI Semilight" w:hAnsi="Segoe UI Semilight" w:cs="Segoe UI Semilight"/>
                <w:sz w:val="20"/>
                <w:szCs w:val="20"/>
              </w:rPr>
              <w:t>+/- 10%)</w:t>
            </w:r>
          </w:p>
          <w:p w14:paraId="25AAFFA2" w14:textId="747DE81C" w:rsidR="006E0D7C" w:rsidRPr="00907D64" w:rsidRDefault="0060466C" w:rsidP="00907D6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907D64">
              <w:rPr>
                <w:rFonts w:ascii="Segoe UI Semilight" w:hAnsi="Segoe UI Semilight" w:cs="Segoe UI Semilight"/>
                <w:sz w:val="20"/>
                <w:szCs w:val="20"/>
              </w:rPr>
              <w:t>Druhý prekážkový modul BLOCK2 pozostáva z dvoch kolmo na seba spájaných častí – celý modul má rozmer :: výška 1.5m, dĺžka 1.6m a šírka 1.3m.</w:t>
            </w:r>
            <w:r w:rsidR="0015165D" w:rsidRPr="00907D64">
              <w:rPr>
                <w:rFonts w:ascii="Segoe UI Semilight" w:hAnsi="Segoe UI Semilight" w:cs="Segoe UI Semilight"/>
                <w:sz w:val="20"/>
                <w:szCs w:val="20"/>
              </w:rPr>
              <w:t xml:space="preserve"> (</w:t>
            </w:r>
            <w:r w:rsidR="00461D3D" w:rsidRPr="00907D64">
              <w:rPr>
                <w:rFonts w:ascii="Segoe UI Semilight" w:hAnsi="Segoe UI Semilight" w:cs="Segoe UI Semilight"/>
                <w:sz w:val="20"/>
                <w:szCs w:val="20"/>
              </w:rPr>
              <w:t xml:space="preserve">všetky rozmery </w:t>
            </w:r>
            <w:r w:rsidR="0015165D" w:rsidRPr="00907D64">
              <w:rPr>
                <w:rFonts w:ascii="Segoe UI Semilight" w:hAnsi="Segoe UI Semilight" w:cs="Segoe UI Semilight"/>
                <w:sz w:val="20"/>
                <w:szCs w:val="20"/>
              </w:rPr>
              <w:t>+/- 10%)</w:t>
            </w:r>
          </w:p>
          <w:p w14:paraId="6CD6F178" w14:textId="45533F2A" w:rsidR="0015204F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689AAA48" w14:textId="15D545D3" w:rsidR="00D577EA" w:rsidRDefault="00F44230" w:rsidP="00F44230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>Vnútorná konštrukcia je z oceľových profilov 95mm mm x 95mm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0A78BC">
              <w:rPr>
                <w:rFonts w:ascii="Segoe UI Semilight" w:hAnsi="Segoe UI Semilight" w:cs="Segoe UI Semilight"/>
                <w:sz w:val="20"/>
                <w:szCs w:val="20"/>
              </w:rPr>
              <w:t>+/- 10 %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>, s</w:t>
            </w:r>
            <w:r w:rsidR="000A78BC">
              <w:rPr>
                <w:rFonts w:ascii="Segoe UI Semilight" w:hAnsi="Segoe UI Semilight" w:cs="Segoe UI Semilight"/>
                <w:sz w:val="20"/>
                <w:szCs w:val="20"/>
              </w:rPr>
              <w:t xml:space="preserve"> min. 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trojstupňovou povrchovou úpravou proti </w:t>
            </w:r>
            <w:r w:rsidR="00303A3F" w:rsidRPr="00F44230">
              <w:rPr>
                <w:rFonts w:ascii="Segoe UI Semilight" w:hAnsi="Segoe UI Semilight" w:cs="Segoe UI Semilight"/>
                <w:sz w:val="20"/>
                <w:szCs w:val="20"/>
              </w:rPr>
              <w:t>hrdzaveniu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 : abrazívne </w:t>
            </w:r>
            <w:r w:rsidR="00303A3F" w:rsidRPr="00F44230">
              <w:rPr>
                <w:rFonts w:ascii="Segoe UI Semilight" w:hAnsi="Segoe UI Semilight" w:cs="Segoe UI Semilight"/>
                <w:sz w:val="20"/>
                <w:szCs w:val="20"/>
              </w:rPr>
              <w:t>čistenie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 „tzv. pieskovanie, žiarové zinkovanie a termosetická povrchová úprava v antracitovej farbe</w:t>
            </w:r>
            <w:r w:rsidR="000A78BC">
              <w:rPr>
                <w:rFonts w:ascii="Segoe UI Semilight" w:hAnsi="Segoe UI Semilight" w:cs="Segoe UI Semilight"/>
                <w:sz w:val="20"/>
                <w:szCs w:val="20"/>
              </w:rPr>
              <w:t xml:space="preserve"> alebo odtieňoch šedi. 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</w:p>
          <w:p w14:paraId="5629BF83" w14:textId="70228FA1" w:rsidR="00F44230" w:rsidRPr="00F44230" w:rsidRDefault="00F44230" w:rsidP="00F44230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Veľkoformátové platformy sú z trvácneho, kompaktného kompozitného materiálu v dvoch </w:t>
            </w:r>
            <w:r w:rsidR="00FC1D94">
              <w:rPr>
                <w:rFonts w:ascii="Segoe UI Semilight" w:hAnsi="Segoe UI Semilight" w:cs="Segoe UI Semilight"/>
                <w:sz w:val="20"/>
                <w:szCs w:val="20"/>
              </w:rPr>
              <w:t xml:space="preserve">rozdielnych 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farebných </w:t>
            </w:r>
            <w:r w:rsidR="003433A2" w:rsidRPr="00F44230">
              <w:rPr>
                <w:rFonts w:ascii="Segoe UI Semilight" w:hAnsi="Segoe UI Semilight" w:cs="Segoe UI Semilight"/>
                <w:sz w:val="20"/>
                <w:szCs w:val="20"/>
              </w:rPr>
              <w:t>odtieňoch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 hnedej a svetlohnedej farby - s textúrou a protišmykovou úpravou nášľapných a oporných plôch pre chodidla a ruky. Cvičebné prvky nevyžadujú údržbu. Minimálna záruka je </w:t>
            </w:r>
            <w:r w:rsidR="00373A96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Pr="00F44230">
              <w:rPr>
                <w:rFonts w:ascii="Segoe UI Semilight" w:hAnsi="Segoe UI Semilight" w:cs="Segoe UI Semilight"/>
                <w:sz w:val="20"/>
                <w:szCs w:val="20"/>
              </w:rPr>
              <w:t xml:space="preserve"> rokov.</w:t>
            </w:r>
          </w:p>
          <w:p w14:paraId="2C4FE5AB" w14:textId="341B4BBE" w:rsidR="000D7E1E" w:rsidRPr="00482249" w:rsidRDefault="000D7E1E" w:rsidP="00C92452">
            <w:pPr>
              <w:pStyle w:val="Normlnywebov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3D36CDA1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0D7E1E">
              <w:rPr>
                <w:rFonts w:ascii="Segoe UI Semilight" w:hAnsi="Segoe UI Semilight" w:cs="Segoe UI Semilight"/>
              </w:rPr>
              <w:t>6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>m</w:t>
            </w:r>
            <w:r w:rsidR="000D7E1E">
              <w:rPr>
                <w:rFonts w:ascii="Segoe UI Semilight" w:hAnsi="Segoe UI Semilight" w:cs="Segoe UI Semilight"/>
              </w:rPr>
              <w:t>er viď tabuľka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7CB1096D" w14:textId="7C8BF8A4" w:rsidR="00491D34" w:rsidRDefault="00491D34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0D7E1E">
              <w:rPr>
                <w:rFonts w:ascii="Segoe UI Semilight" w:hAnsi="Segoe UI Semilight" w:cs="Segoe UI Semilight"/>
                <w:sz w:val="20"/>
                <w:szCs w:val="20"/>
              </w:rPr>
              <w:t>6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0D7E1E">
              <w:rPr>
                <w:rFonts w:ascii="Segoe UI Semilight" w:hAnsi="Segoe UI Semilight" w:cs="Segoe UI Semilight"/>
                <w:sz w:val="20"/>
                <w:szCs w:val="20"/>
              </w:rPr>
              <w:t>viď tabuľka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396FA690" w14:textId="57945795" w:rsidR="00491D34" w:rsidRPr="00581C8D" w:rsidRDefault="000D7E1E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0D7E1E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76729B0F" wp14:editId="7756AB97">
                  <wp:extent cx="3390900" cy="603217"/>
                  <wp:effectExtent l="0" t="0" r="0" b="6985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475" cy="607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0120FC88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11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AA0B" w14:textId="77777777" w:rsidR="009C60F8" w:rsidRDefault="009C60F8" w:rsidP="00DD2277">
      <w:pPr>
        <w:spacing w:after="0" w:line="240" w:lineRule="auto"/>
      </w:pPr>
      <w:r>
        <w:separator/>
      </w:r>
    </w:p>
  </w:endnote>
  <w:endnote w:type="continuationSeparator" w:id="0">
    <w:p w14:paraId="6A1C0334" w14:textId="77777777" w:rsidR="009C60F8" w:rsidRDefault="009C60F8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1FF2D" w14:textId="77777777" w:rsidR="009C60F8" w:rsidRDefault="009C60F8" w:rsidP="00DD2277">
      <w:pPr>
        <w:spacing w:after="0" w:line="240" w:lineRule="auto"/>
      </w:pPr>
      <w:r>
        <w:separator/>
      </w:r>
    </w:p>
  </w:footnote>
  <w:footnote w:type="continuationSeparator" w:id="0">
    <w:p w14:paraId="275583C2" w14:textId="77777777" w:rsidR="009C60F8" w:rsidRDefault="009C60F8" w:rsidP="00DD2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902C0"/>
    <w:multiLevelType w:val="hybridMultilevel"/>
    <w:tmpl w:val="68B682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836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547E7"/>
    <w:rsid w:val="00057621"/>
    <w:rsid w:val="000A78BC"/>
    <w:rsid w:val="000D352B"/>
    <w:rsid w:val="000D7E1E"/>
    <w:rsid w:val="00146BE2"/>
    <w:rsid w:val="0015165D"/>
    <w:rsid w:val="0015204F"/>
    <w:rsid w:val="00177B2E"/>
    <w:rsid w:val="001A77B7"/>
    <w:rsid w:val="001D48B5"/>
    <w:rsid w:val="002662C2"/>
    <w:rsid w:val="00303A3F"/>
    <w:rsid w:val="003433A2"/>
    <w:rsid w:val="003564A1"/>
    <w:rsid w:val="00373A96"/>
    <w:rsid w:val="003836E7"/>
    <w:rsid w:val="00424E51"/>
    <w:rsid w:val="00461D3D"/>
    <w:rsid w:val="00482249"/>
    <w:rsid w:val="00491D34"/>
    <w:rsid w:val="004C2EAF"/>
    <w:rsid w:val="004C777C"/>
    <w:rsid w:val="00581C8D"/>
    <w:rsid w:val="00590AC6"/>
    <w:rsid w:val="00595E9B"/>
    <w:rsid w:val="005F4B19"/>
    <w:rsid w:val="0060466C"/>
    <w:rsid w:val="006338F2"/>
    <w:rsid w:val="006A7981"/>
    <w:rsid w:val="006E0D7C"/>
    <w:rsid w:val="007C23FF"/>
    <w:rsid w:val="007F1BFC"/>
    <w:rsid w:val="00904EAF"/>
    <w:rsid w:val="00907D64"/>
    <w:rsid w:val="00953B57"/>
    <w:rsid w:val="00983277"/>
    <w:rsid w:val="00984CD8"/>
    <w:rsid w:val="009C60F8"/>
    <w:rsid w:val="00A976E0"/>
    <w:rsid w:val="00B37137"/>
    <w:rsid w:val="00C92452"/>
    <w:rsid w:val="00CC71BA"/>
    <w:rsid w:val="00D328B7"/>
    <w:rsid w:val="00D577EA"/>
    <w:rsid w:val="00DD2277"/>
    <w:rsid w:val="00E166F9"/>
    <w:rsid w:val="00EB00CC"/>
    <w:rsid w:val="00EE714D"/>
    <w:rsid w:val="00F44230"/>
    <w:rsid w:val="00FC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907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36</cp:revision>
  <dcterms:created xsi:type="dcterms:W3CDTF">2021-03-22T11:30:00Z</dcterms:created>
  <dcterms:modified xsi:type="dcterms:W3CDTF">2022-08-22T22:00:00Z</dcterms:modified>
</cp:coreProperties>
</file>